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Załącznik do Zarządzenia Nr 08/2018 Prezyd</w:t>
      </w:r>
      <w:r w:rsidR="002353D1" w:rsidRPr="00A376A7">
        <w:rPr>
          <w:rFonts w:ascii="Arial" w:hAnsi="Arial" w:cs="Arial"/>
          <w:spacing w:val="20"/>
        </w:rPr>
        <w:t>enta Miasta</w:t>
      </w:r>
    </w:p>
    <w:p w:rsidR="00845A73" w:rsidRPr="00A376A7" w:rsidRDefault="00845A73" w:rsidP="002353D1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Włocławek z dnia 12 stycznia 2018 r</w:t>
      </w:r>
      <w:r w:rsidR="002353D1" w:rsidRPr="00A376A7">
        <w:rPr>
          <w:rFonts w:ascii="Arial" w:hAnsi="Arial" w:cs="Arial"/>
          <w:spacing w:val="20"/>
        </w:rPr>
        <w:t>.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 xml:space="preserve">PRZEDSZKOLE PUBLICZNE NR </w:t>
      </w:r>
      <w:r w:rsidR="00A376A7" w:rsidRPr="00A376A7">
        <w:rPr>
          <w:rFonts w:ascii="Arial" w:hAnsi="Arial" w:cs="Arial"/>
          <w:spacing w:val="20"/>
        </w:rPr>
        <w:t>30</w:t>
      </w:r>
      <w:r w:rsidR="002353D1" w:rsidRPr="00A376A7">
        <w:rPr>
          <w:rFonts w:ascii="Arial" w:hAnsi="Arial" w:cs="Arial"/>
          <w:spacing w:val="20"/>
        </w:rPr>
        <w:t xml:space="preserve"> </w:t>
      </w:r>
      <w:r w:rsidR="00CD7B16" w:rsidRPr="00A376A7">
        <w:rPr>
          <w:rFonts w:ascii="Arial" w:hAnsi="Arial" w:cs="Arial"/>
          <w:spacing w:val="20"/>
        </w:rPr>
        <w:t>Wzór Nr 10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b/>
          <w:spacing w:val="20"/>
        </w:rPr>
      </w:pPr>
      <w:r w:rsidRPr="00A376A7">
        <w:rPr>
          <w:rFonts w:ascii="Arial" w:hAnsi="Arial" w:cs="Arial"/>
          <w:b/>
          <w:spacing w:val="20"/>
        </w:rPr>
        <w:t>ŚRODKI TRWAŁE wg KŚT I ICH STOPIEŃ ZUŻYCIA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638"/>
        <w:gridCol w:w="2311"/>
        <w:gridCol w:w="524"/>
        <w:gridCol w:w="1748"/>
        <w:gridCol w:w="2362"/>
        <w:gridCol w:w="1629"/>
      </w:tblGrid>
      <w:tr w:rsidR="00845A73" w:rsidRPr="00A376A7" w:rsidTr="000352D1">
        <w:trPr>
          <w:trHeight w:val="435"/>
        </w:trPr>
        <w:tc>
          <w:tcPr>
            <w:tcW w:w="346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bookmarkStart w:id="0" w:name="_GoBack"/>
            <w:r w:rsidRPr="00A376A7">
              <w:rPr>
                <w:rFonts w:ascii="Arial" w:hAnsi="Arial" w:cs="Arial"/>
                <w:b/>
                <w:bCs/>
                <w:spacing w:val="20"/>
              </w:rPr>
              <w:t>Lp.</w:t>
            </w:r>
          </w:p>
        </w:tc>
        <w:tc>
          <w:tcPr>
            <w:tcW w:w="125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Opis majątku trwałego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wg KŚT</w:t>
            </w:r>
            <w:r w:rsidRPr="00A376A7">
              <w:rPr>
                <w:rFonts w:ascii="Arial" w:hAnsi="Arial" w:cs="Arial"/>
                <w:b/>
                <w:bCs/>
                <w:spacing w:val="20"/>
              </w:rPr>
              <w:t xml:space="preserve"> </w:t>
            </w:r>
          </w:p>
        </w:tc>
        <w:tc>
          <w:tcPr>
            <w:tcW w:w="2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  <w:p w:rsidR="00F84E77" w:rsidRPr="00A376A7" w:rsidRDefault="00F84E77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początkowa(zł)</w:t>
            </w:r>
          </w:p>
        </w:tc>
        <w:tc>
          <w:tcPr>
            <w:tcW w:w="1282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Dotychczasowe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umorzenie(zł)</w:t>
            </w:r>
          </w:p>
        </w:tc>
        <w:tc>
          <w:tcPr>
            <w:tcW w:w="884" w:type="pct"/>
            <w:shd w:val="clear" w:color="auto" w:fill="auto"/>
            <w:noWrap/>
            <w:vAlign w:val="bottom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Wartość</w:t>
            </w:r>
            <w:r w:rsidR="00F84E77" w:rsidRPr="00A376A7">
              <w:rPr>
                <w:rFonts w:ascii="Arial" w:hAnsi="Arial" w:cs="Arial"/>
                <w:b/>
                <w:bCs/>
                <w:spacing w:val="20"/>
              </w:rPr>
              <w:t xml:space="preserve"> netto(zł)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0 0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grunty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418390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0 1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6744F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902168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6744F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7852411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budynki i lokale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8754579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6744F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1121032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6744F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7633547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0 2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58780F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obiekty inżynierii lądowej i wodnej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0 3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kotły i maszyny energetyczne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0 4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 xml:space="preserve">- maszyny, urządzenia i aparaty ogólnego </w:t>
            </w:r>
            <w:proofErr w:type="spellStart"/>
            <w:r w:rsidRPr="00A376A7">
              <w:rPr>
                <w:rFonts w:ascii="Arial" w:hAnsi="Arial" w:cs="Arial"/>
                <w:spacing w:val="20"/>
              </w:rPr>
              <w:t>zastos</w:t>
            </w:r>
            <w:proofErr w:type="spellEnd"/>
            <w:r w:rsidRPr="00A376A7">
              <w:rPr>
                <w:rFonts w:ascii="Arial" w:hAnsi="Arial" w:cs="Arial"/>
                <w:spacing w:val="20"/>
              </w:rPr>
              <w:t>.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5F51BA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0 5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F84E77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</w:t>
            </w:r>
            <w:r w:rsidR="00845A73" w:rsidRPr="00A376A7">
              <w:rPr>
                <w:rFonts w:ascii="Arial" w:hAnsi="Arial" w:cs="Arial"/>
                <w:spacing w:val="20"/>
              </w:rPr>
              <w:t xml:space="preserve"> maszyny, urządzenia i aparaty specjalistyczne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0 6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urządzenia techniczne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0 7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środki transportu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0 8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6744F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8367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6744F4" w:rsidP="002F6F47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8245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narzędzia, przyrządy, ruchomości i wyposażenie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16612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6744F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10970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6744F4" w:rsidP="00C40F75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5642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0 9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ind w:left="284"/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- inwentarz żywy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22613E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0</w:t>
            </w:r>
            <w:r w:rsidR="00845A73" w:rsidRPr="00A376A7">
              <w:rPr>
                <w:rFonts w:ascii="Arial" w:hAnsi="Arial" w:cs="Arial"/>
                <w:spacing w:val="20"/>
              </w:rPr>
              <w:t> 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F84E77">
            <w:pPr>
              <w:jc w:val="both"/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Razem:</w:t>
            </w: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A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9189581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6744F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910535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6744F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8279046</w:t>
            </w:r>
          </w:p>
        </w:tc>
      </w:tr>
      <w:tr w:rsidR="00845A73" w:rsidRPr="00A376A7" w:rsidTr="000352D1">
        <w:trPr>
          <w:trHeight w:val="340"/>
        </w:trPr>
        <w:tc>
          <w:tcPr>
            <w:tcW w:w="346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spacing w:val="20"/>
              </w:rPr>
            </w:pPr>
          </w:p>
        </w:tc>
        <w:tc>
          <w:tcPr>
            <w:tcW w:w="125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284" w:type="pct"/>
            <w:shd w:val="clear" w:color="auto" w:fill="auto"/>
            <w:noWrap/>
            <w:vAlign w:val="center"/>
          </w:tcPr>
          <w:p w:rsidR="00845A73" w:rsidRPr="00A376A7" w:rsidRDefault="00845A73" w:rsidP="00CD7B16">
            <w:pPr>
              <w:rPr>
                <w:rFonts w:ascii="Arial" w:hAnsi="Arial" w:cs="Arial"/>
                <w:b/>
                <w:bCs/>
                <w:spacing w:val="20"/>
              </w:rPr>
            </w:pPr>
            <w:r w:rsidRPr="00A376A7">
              <w:rPr>
                <w:rFonts w:ascii="Arial" w:hAnsi="Arial" w:cs="Arial"/>
                <w:b/>
                <w:bCs/>
                <w:spacing w:val="20"/>
              </w:rPr>
              <w:t>B</w:t>
            </w:r>
          </w:p>
        </w:tc>
        <w:tc>
          <w:tcPr>
            <w:tcW w:w="949" w:type="pct"/>
            <w:shd w:val="clear" w:color="auto" w:fill="auto"/>
            <w:noWrap/>
            <w:vAlign w:val="center"/>
          </w:tcPr>
          <w:p w:rsidR="00845A73" w:rsidRPr="00A376A7" w:rsidRDefault="00C40F75" w:rsidP="00CD7B16">
            <w:pPr>
              <w:rPr>
                <w:rFonts w:ascii="Arial" w:hAnsi="Arial" w:cs="Arial"/>
                <w:spacing w:val="20"/>
              </w:rPr>
            </w:pPr>
            <w:r w:rsidRPr="00A376A7">
              <w:rPr>
                <w:rFonts w:ascii="Arial" w:hAnsi="Arial" w:cs="Arial"/>
                <w:spacing w:val="20"/>
              </w:rPr>
              <w:t>9189581</w:t>
            </w:r>
          </w:p>
        </w:tc>
        <w:tc>
          <w:tcPr>
            <w:tcW w:w="1282" w:type="pct"/>
            <w:shd w:val="clear" w:color="auto" w:fill="auto"/>
            <w:noWrap/>
            <w:vAlign w:val="center"/>
          </w:tcPr>
          <w:p w:rsidR="00845A73" w:rsidRPr="00A376A7" w:rsidRDefault="006744F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1132002</w:t>
            </w: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845A73" w:rsidRPr="00A376A7" w:rsidRDefault="006744F4" w:rsidP="00CD7B16">
            <w:pPr>
              <w:rPr>
                <w:rFonts w:ascii="Arial" w:hAnsi="Arial" w:cs="Arial"/>
                <w:spacing w:val="20"/>
              </w:rPr>
            </w:pPr>
            <w:r>
              <w:rPr>
                <w:rFonts w:ascii="Arial" w:hAnsi="Arial" w:cs="Arial"/>
                <w:spacing w:val="20"/>
              </w:rPr>
              <w:t>8057579</w:t>
            </w:r>
          </w:p>
        </w:tc>
      </w:tr>
      <w:bookmarkEnd w:id="0"/>
    </w:tbl>
    <w:p w:rsidR="00845A73" w:rsidRPr="00A376A7" w:rsidRDefault="00845A73" w:rsidP="00CD7B16">
      <w:pPr>
        <w:rPr>
          <w:rFonts w:ascii="Arial" w:hAnsi="Arial" w:cs="Arial"/>
          <w:spacing w:val="20"/>
        </w:rPr>
      </w:pP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A - stan na 31</w:t>
      </w:r>
      <w:r w:rsidR="00372DD9" w:rsidRPr="00A376A7">
        <w:rPr>
          <w:rFonts w:ascii="Arial" w:hAnsi="Arial" w:cs="Arial"/>
          <w:spacing w:val="20"/>
        </w:rPr>
        <w:t>.12. B - stan na 31.12.</w:t>
      </w:r>
      <w:r w:rsidR="00C40F75" w:rsidRPr="00A376A7">
        <w:rPr>
          <w:rFonts w:ascii="Arial" w:hAnsi="Arial" w:cs="Arial"/>
          <w:spacing w:val="20"/>
        </w:rPr>
        <w:t>roku sprawozdawczego</w:t>
      </w:r>
    </w:p>
    <w:p w:rsidR="00CD7B16" w:rsidRPr="00A376A7" w:rsidRDefault="00CD7B16" w:rsidP="00CD7B16">
      <w:pPr>
        <w:rPr>
          <w:rFonts w:ascii="Arial" w:hAnsi="Arial" w:cs="Arial"/>
          <w:spacing w:val="20"/>
        </w:rPr>
      </w:pPr>
    </w:p>
    <w:p w:rsidR="008F24A5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lastRenderedPageBreak/>
        <w:t>część opisowa do formularza winna zawierać ponadto informację o formach posiadania (u</w:t>
      </w:r>
      <w:r w:rsidR="00A376A7" w:rsidRPr="00A376A7">
        <w:rPr>
          <w:rFonts w:ascii="Arial" w:hAnsi="Arial" w:cs="Arial"/>
          <w:spacing w:val="20"/>
        </w:rPr>
        <w:t xml:space="preserve">żytkowania) budynków i lokali, </w:t>
      </w:r>
      <w:r w:rsidRPr="00A376A7">
        <w:rPr>
          <w:rFonts w:ascii="Arial" w:hAnsi="Arial" w:cs="Arial"/>
          <w:spacing w:val="20"/>
        </w:rPr>
        <w:t>oraz gruntów pod nimi zlokalizowanych (np. własność, najem, trwały zarząd, użytkowanie wieczyste itp.) i z podaniem lokalizacj</w:t>
      </w:r>
      <w:r w:rsidR="00CD7B16" w:rsidRPr="00A376A7">
        <w:rPr>
          <w:rFonts w:ascii="Arial" w:hAnsi="Arial" w:cs="Arial"/>
          <w:spacing w:val="20"/>
        </w:rPr>
        <w:t>i</w:t>
      </w:r>
    </w:p>
    <w:p w:rsidR="00845A73" w:rsidRPr="00A376A7" w:rsidRDefault="00845A73" w:rsidP="00CD7B16">
      <w:pPr>
        <w:rPr>
          <w:rFonts w:ascii="Arial" w:hAnsi="Arial" w:cs="Arial"/>
          <w:spacing w:val="20"/>
        </w:rPr>
      </w:pPr>
      <w:r w:rsidRPr="00A376A7">
        <w:rPr>
          <w:rFonts w:ascii="Arial" w:hAnsi="Arial" w:cs="Arial"/>
          <w:spacing w:val="20"/>
        </w:rPr>
        <w:t>Włocła</w:t>
      </w:r>
      <w:r w:rsidR="005D138D" w:rsidRPr="00A376A7">
        <w:rPr>
          <w:rFonts w:ascii="Arial" w:hAnsi="Arial" w:cs="Arial"/>
          <w:spacing w:val="20"/>
        </w:rPr>
        <w:t>wek,</w:t>
      </w:r>
      <w:r w:rsidR="006744F4">
        <w:rPr>
          <w:rFonts w:ascii="Arial" w:hAnsi="Arial" w:cs="Arial"/>
          <w:spacing w:val="20"/>
        </w:rPr>
        <w:t>10.01.2023</w:t>
      </w:r>
    </w:p>
    <w:sectPr w:rsidR="00845A73" w:rsidRPr="00A376A7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352D1"/>
    <w:rsid w:val="000A3C38"/>
    <w:rsid w:val="000A742D"/>
    <w:rsid w:val="001A0528"/>
    <w:rsid w:val="0022613E"/>
    <w:rsid w:val="002353D1"/>
    <w:rsid w:val="002F6F47"/>
    <w:rsid w:val="00342E31"/>
    <w:rsid w:val="00372DD9"/>
    <w:rsid w:val="004475CC"/>
    <w:rsid w:val="00470E9C"/>
    <w:rsid w:val="00543CE3"/>
    <w:rsid w:val="0058780F"/>
    <w:rsid w:val="005D138D"/>
    <w:rsid w:val="005F51BA"/>
    <w:rsid w:val="0061773B"/>
    <w:rsid w:val="006744F4"/>
    <w:rsid w:val="0068378A"/>
    <w:rsid w:val="00845A73"/>
    <w:rsid w:val="008F24A5"/>
    <w:rsid w:val="00914AC6"/>
    <w:rsid w:val="00A24C09"/>
    <w:rsid w:val="00A376A7"/>
    <w:rsid w:val="00A427B5"/>
    <w:rsid w:val="00A60778"/>
    <w:rsid w:val="00B618A3"/>
    <w:rsid w:val="00C11F27"/>
    <w:rsid w:val="00C40F75"/>
    <w:rsid w:val="00C708C9"/>
    <w:rsid w:val="00C8233E"/>
    <w:rsid w:val="00CD7B16"/>
    <w:rsid w:val="00D30AE7"/>
    <w:rsid w:val="00E020D3"/>
    <w:rsid w:val="00E65104"/>
    <w:rsid w:val="00F8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13 we Włocławku na rok 2022</vt:lpstr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30 we Włocławku na rok 2023</dc:title>
  <dc:subject>Majątek</dc:subject>
  <dc:creator>Joanna Gębka</dc:creator>
  <cp:keywords>Majątek</cp:keywords>
  <cp:lastModifiedBy>KINGA</cp:lastModifiedBy>
  <cp:revision>4</cp:revision>
  <dcterms:created xsi:type="dcterms:W3CDTF">2023-02-03T22:16:00Z</dcterms:created>
  <dcterms:modified xsi:type="dcterms:W3CDTF">2023-02-09T08:43:00Z</dcterms:modified>
</cp:coreProperties>
</file>